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0001191000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91"/>
        <w:gridCol w:w="4314"/>
      </w:tblGrid>
      <w:tr>
        <w:trPr/>
        <w:tc>
          <w:tcPr>
            <w:tcW w:w="5891" w:type="dxa"/>
            <w:tcBorders/>
            <w:vAlign w:val="center"/>
          </w:tcPr>
          <w:p>
            <w:pPr>
              <w:pStyle w:val="TableContents"/>
              <w:bidi w:val="0"/>
              <w:spacing w:before="0" w:after="283"/>
              <w:jc w:val="left"/>
              <w:rPr/>
            </w:pPr>
            <w:r>
              <w:rPr/>
              <w:t>Name of Issuer</w:t>
            </w:r>
          </w:p>
        </w:tc>
        <w:tc>
          <w:tcPr>
            <w:tcW w:w="4314" w:type="dxa"/>
            <w:tcBorders/>
            <w:vAlign w:val="center"/>
          </w:tcPr>
          <w:p>
            <w:pPr>
              <w:pStyle w:val="TableContents"/>
              <w:bidi w:val="0"/>
              <w:spacing w:before="0" w:after="0"/>
              <w:jc w:val="left"/>
              <w:rPr/>
            </w:pPr>
            <w:r>
              <w:rPr/>
              <w:t>ARTIVION, INC.</w:t>
            </w:r>
          </w:p>
        </w:tc>
      </w:tr>
      <w:tr>
        <w:trPr/>
        <w:tc>
          <w:tcPr>
            <w:tcW w:w="5891" w:type="dxa"/>
            <w:tcBorders/>
            <w:vAlign w:val="center"/>
          </w:tcPr>
          <w:p>
            <w:pPr>
              <w:pStyle w:val="TableContents"/>
              <w:bidi w:val="0"/>
              <w:spacing w:before="0" w:after="283"/>
              <w:jc w:val="left"/>
              <w:rPr/>
            </w:pPr>
            <w:r>
              <w:rPr/>
              <w:t>SEC File Number</w:t>
            </w:r>
          </w:p>
        </w:tc>
        <w:tc>
          <w:tcPr>
            <w:tcW w:w="4314" w:type="dxa"/>
            <w:tcBorders/>
            <w:vAlign w:val="center"/>
          </w:tcPr>
          <w:p>
            <w:pPr>
              <w:pStyle w:val="TableContents"/>
              <w:bidi w:val="0"/>
              <w:spacing w:before="0" w:after="0"/>
              <w:jc w:val="left"/>
              <w:rPr/>
            </w:pPr>
            <w:r>
              <w:rPr/>
              <w:t>001-13165</w:t>
            </w:r>
          </w:p>
        </w:tc>
      </w:tr>
      <w:tr>
        <w:trPr/>
        <w:tc>
          <w:tcPr>
            <w:tcW w:w="5891" w:type="dxa"/>
            <w:tcBorders/>
            <w:vAlign w:val="center"/>
          </w:tcPr>
          <w:p>
            <w:pPr>
              <w:pStyle w:val="TableContents"/>
              <w:bidi w:val="0"/>
              <w:spacing w:before="0" w:after="283"/>
              <w:jc w:val="left"/>
              <w:rPr/>
            </w:pPr>
            <w:r>
              <w:rPr/>
              <w:t>Address of Issuer</w:t>
            </w:r>
          </w:p>
        </w:tc>
        <w:tc>
          <w:tcPr>
            <w:tcW w:w="4314" w:type="dxa"/>
            <w:tcBorders/>
            <w:vAlign w:val="center"/>
          </w:tcPr>
          <w:p>
            <w:pPr>
              <w:pStyle w:val="TableContents"/>
              <w:bidi w:val="0"/>
              <w:spacing w:before="0" w:after="0"/>
              <w:jc w:val="left"/>
              <w:rPr/>
            </w:pPr>
            <w:r>
              <w:rPr/>
              <w:t>1655 ROBERTS BOULEVARD N W</w:t>
              <w:br/>
              <w:t>KENNESAW</w:t>
              <w:br/>
              <w:t xml:space="preserve">GEORGIA </w:t>
              <w:br/>
              <w:t>30144</w:t>
            </w:r>
          </w:p>
        </w:tc>
      </w:tr>
      <w:tr>
        <w:trPr/>
        <w:tc>
          <w:tcPr>
            <w:tcW w:w="5891" w:type="dxa"/>
            <w:tcBorders/>
            <w:vAlign w:val="center"/>
          </w:tcPr>
          <w:p>
            <w:pPr>
              <w:pStyle w:val="TableContents"/>
              <w:bidi w:val="0"/>
              <w:spacing w:before="0" w:after="283"/>
              <w:jc w:val="left"/>
              <w:rPr/>
            </w:pPr>
            <w:r>
              <w:rPr/>
              <w:t>Phone</w:t>
            </w:r>
          </w:p>
        </w:tc>
        <w:tc>
          <w:tcPr>
            <w:tcW w:w="4314" w:type="dxa"/>
            <w:tcBorders/>
            <w:vAlign w:val="center"/>
          </w:tcPr>
          <w:p>
            <w:pPr>
              <w:pStyle w:val="TableContents"/>
              <w:bidi w:val="0"/>
              <w:spacing w:before="0" w:after="0"/>
              <w:jc w:val="left"/>
              <w:rPr/>
            </w:pPr>
            <w:r>
              <w:rPr/>
              <w:t>7704193355</w:t>
            </w:r>
          </w:p>
        </w:tc>
      </w:tr>
      <w:tr>
        <w:trPr/>
        <w:tc>
          <w:tcPr>
            <w:tcW w:w="5891" w:type="dxa"/>
            <w:tcBorders/>
            <w:vAlign w:val="center"/>
          </w:tcPr>
          <w:p>
            <w:pPr>
              <w:pStyle w:val="TableContents"/>
              <w:bidi w:val="0"/>
              <w:spacing w:before="0" w:after="283"/>
              <w:jc w:val="left"/>
              <w:rPr/>
            </w:pPr>
            <w:r>
              <w:rPr/>
              <w:t>Name of Person for Whose Account the Securities are To Be Sold</w:t>
            </w:r>
          </w:p>
        </w:tc>
        <w:tc>
          <w:tcPr>
            <w:tcW w:w="4314" w:type="dxa"/>
            <w:tcBorders/>
            <w:vAlign w:val="center"/>
          </w:tcPr>
          <w:p>
            <w:pPr>
              <w:pStyle w:val="TableContents"/>
              <w:bidi w:val="0"/>
              <w:spacing w:before="0" w:after="0"/>
              <w:jc w:val="left"/>
              <w:rPr/>
            </w:pPr>
            <w:r>
              <w:rPr/>
              <w:t>GREEN ANDREW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91" w:type="dxa"/>
            <w:tcBorders/>
            <w:vAlign w:val="center"/>
          </w:tcPr>
          <w:p>
            <w:pPr>
              <w:pStyle w:val="TableContents"/>
              <w:bidi w:val="0"/>
              <w:spacing w:before="0" w:after="283"/>
              <w:jc w:val="left"/>
              <w:rPr/>
            </w:pPr>
            <w:r>
              <w:rPr/>
              <w:t>Relationship to Issuer</w:t>
            </w:r>
          </w:p>
        </w:tc>
        <w:tc>
          <w:tcPr>
            <w:tcW w:w="43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616</w:t>
            </w:r>
          </w:p>
        </w:tc>
        <w:tc>
          <w:tcPr>
            <w:tcW w:w="1380" w:type="dxa"/>
            <w:tcBorders/>
            <w:vAlign w:val="center"/>
          </w:tcPr>
          <w:p>
            <w:pPr>
              <w:pStyle w:val="TableContents"/>
              <w:bidi w:val="0"/>
              <w:spacing w:before="0" w:after="283"/>
              <w:jc w:val="left"/>
              <w:rPr/>
            </w:pPr>
            <w:r>
              <w:rPr/>
              <w:t>17586.18</w:t>
            </w:r>
          </w:p>
        </w:tc>
        <w:tc>
          <w:tcPr>
            <w:tcW w:w="1555" w:type="dxa"/>
            <w:tcBorders/>
            <w:vAlign w:val="center"/>
          </w:tcPr>
          <w:p>
            <w:pPr>
              <w:pStyle w:val="TableContents"/>
              <w:bidi w:val="0"/>
              <w:spacing w:before="0" w:after="283"/>
              <w:jc w:val="left"/>
              <w:rPr/>
            </w:pPr>
            <w:r>
              <w:rPr/>
              <w:t>48756221</w:t>
            </w:r>
          </w:p>
        </w:tc>
        <w:tc>
          <w:tcPr>
            <w:tcW w:w="1569" w:type="dxa"/>
            <w:tcBorders/>
            <w:vAlign w:val="center"/>
          </w:tcPr>
          <w:p>
            <w:pPr>
              <w:pStyle w:val="TableContents"/>
              <w:bidi w:val="0"/>
              <w:spacing w:before="0" w:after="283"/>
              <w:jc w:val="left"/>
              <w:rPr/>
            </w:pPr>
            <w:r>
              <w:rPr/>
              <w:t>08/14/2026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08/12/2026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616</w:t>
            </w:r>
          </w:p>
        </w:tc>
        <w:tc>
          <w:tcPr>
            <w:tcW w:w="1046" w:type="dxa"/>
            <w:tcBorders/>
            <w:vAlign w:val="center"/>
          </w:tcPr>
          <w:p>
            <w:pPr>
              <w:pStyle w:val="TableContents"/>
              <w:bidi w:val="0"/>
              <w:spacing w:before="0" w:after="283"/>
              <w:jc w:val="left"/>
              <w:rPr/>
            </w:pPr>
            <w:r>
              <w:rPr/>
              <w:t>08/12/2026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2"/>
        <w:gridCol w:w="2938"/>
        <w:gridCol w:w="944"/>
        <w:gridCol w:w="1561"/>
        <w:gridCol w:w="1760"/>
      </w:tblGrid>
      <w:tr>
        <w:trPr/>
        <w:tc>
          <w:tcPr>
            <w:tcW w:w="3002" w:type="dxa"/>
            <w:tcBorders/>
            <w:vAlign w:val="center"/>
          </w:tcPr>
          <w:p>
            <w:pPr>
              <w:pStyle w:val="TableHeading"/>
              <w:suppressLineNumbers/>
              <w:bidi w:val="0"/>
              <w:spacing w:before="0" w:after="283"/>
              <w:jc w:val="center"/>
              <w:rPr/>
            </w:pPr>
            <w:r>
              <w:rPr/>
              <w:t>Name and Address of Seller</w:t>
            </w:r>
          </w:p>
        </w:tc>
        <w:tc>
          <w:tcPr>
            <w:tcW w:w="2938"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760" w:type="dxa"/>
            <w:tcBorders/>
            <w:vAlign w:val="center"/>
          </w:tcPr>
          <w:p>
            <w:pPr>
              <w:pStyle w:val="TableHeading"/>
              <w:suppressLineNumbers/>
              <w:bidi w:val="0"/>
              <w:spacing w:before="0" w:after="283"/>
              <w:jc w:val="center"/>
              <w:rPr/>
            </w:pPr>
            <w:r>
              <w:rPr/>
              <w:t>Gross Proceeds</w:t>
            </w:r>
          </w:p>
        </w:tc>
      </w:tr>
      <w:tr>
        <w:trPr/>
        <w:tc>
          <w:tcPr>
            <w:tcW w:w="3002" w:type="dxa"/>
            <w:tcBorders/>
            <w:vAlign w:val="center"/>
          </w:tcPr>
          <w:p>
            <w:pPr>
              <w:pStyle w:val="TableContents"/>
              <w:bidi w:val="0"/>
              <w:spacing w:before="0" w:after="283"/>
              <w:jc w:val="left"/>
              <w:rPr/>
            </w:pPr>
            <w:r>
              <w:rPr/>
              <w:t>Andrew M. Green</w:t>
              <w:br/>
              <w:t>1655 Roberts Boulevard, NW</w:t>
              <w:br/>
              <w:t>Kennesaw   GA   30144</w:t>
            </w:r>
          </w:p>
        </w:tc>
        <w:tc>
          <w:tcPr>
            <w:tcW w:w="2938"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06/11/2026</w:t>
            </w:r>
          </w:p>
        </w:tc>
        <w:tc>
          <w:tcPr>
            <w:tcW w:w="1561" w:type="dxa"/>
            <w:tcBorders/>
            <w:vAlign w:val="center"/>
          </w:tcPr>
          <w:p>
            <w:pPr>
              <w:pStyle w:val="TableContents"/>
              <w:bidi w:val="0"/>
              <w:spacing w:before="0" w:after="283"/>
              <w:jc w:val="left"/>
              <w:rPr/>
            </w:pPr>
            <w:r>
              <w:rPr/>
              <w:t>44001</w:t>
            </w:r>
          </w:p>
        </w:tc>
        <w:tc>
          <w:tcPr>
            <w:tcW w:w="1760" w:type="dxa"/>
            <w:tcBorders/>
            <w:vAlign w:val="center"/>
          </w:tcPr>
          <w:p>
            <w:pPr>
              <w:pStyle w:val="TableContents"/>
              <w:bidi w:val="0"/>
              <w:spacing w:before="0" w:after="283"/>
              <w:jc w:val="left"/>
              <w:rPr/>
            </w:pPr>
            <w:r>
              <w:rPr/>
              <w:t>910753.51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64"/>
        <w:gridCol w:w="8441"/>
      </w:tblGrid>
      <w:tr>
        <w:trPr/>
        <w:tc>
          <w:tcPr>
            <w:tcW w:w="1764" w:type="dxa"/>
            <w:tcBorders/>
            <w:vAlign w:val="center"/>
          </w:tcPr>
          <w:p>
            <w:pPr>
              <w:pStyle w:val="TableContents"/>
              <w:bidi w:val="0"/>
              <w:spacing w:before="0" w:after="283"/>
              <w:jc w:val="left"/>
              <w:rPr/>
            </w:pPr>
            <w:r>
              <w:rPr/>
              <w:t>Remarks</w:t>
            </w:r>
          </w:p>
        </w:tc>
        <w:tc>
          <w:tcPr>
            <w:tcW w:w="8441"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4" w:type="dxa"/>
            <w:tcBorders/>
            <w:vAlign w:val="center"/>
          </w:tcPr>
          <w:p>
            <w:pPr>
              <w:pStyle w:val="TableContents"/>
              <w:bidi w:val="0"/>
              <w:spacing w:before="0" w:after="283"/>
              <w:jc w:val="left"/>
              <w:rPr/>
            </w:pPr>
            <w:r>
              <w:rPr/>
              <w:t>Date of Notice</w:t>
            </w:r>
          </w:p>
        </w:tc>
        <w:tc>
          <w:tcPr>
            <w:tcW w:w="8441"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4" w:type="dxa"/>
            <w:tcBorders/>
            <w:vAlign w:val="center"/>
          </w:tcPr>
          <w:p>
            <w:pPr>
              <w:pStyle w:val="TableContents"/>
              <w:bidi w:val="0"/>
              <w:spacing w:before="0" w:after="283"/>
              <w:jc w:val="left"/>
              <w:rPr/>
            </w:pPr>
            <w:r>
              <w:rPr/>
              <w:t>Signature</w:t>
            </w:r>
          </w:p>
        </w:tc>
        <w:tc>
          <w:tcPr>
            <w:tcW w:w="8441" w:type="dxa"/>
            <w:tcBorders/>
            <w:vAlign w:val="center"/>
          </w:tcPr>
          <w:p>
            <w:pPr>
              <w:pStyle w:val="TableContents"/>
              <w:bidi w:val="0"/>
              <w:spacing w:before="0" w:after="0"/>
              <w:jc w:val="left"/>
              <w:rPr/>
            </w:pPr>
            <w:r>
              <w:rPr/>
              <w:t>/s/ Daniel Tucci, as a duly authorized representative of Fidelity Brokerage Services LLC, as attorney-in-fact for Andrew Green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3229</Characters>
  <CharactersWithSpaces>3803</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