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0001371523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283"/>
              <w:jc w:val="left"/>
              <w:rPr/>
            </w:pPr>
            <w:r>
              <w:rPr/>
              <w:t>Name of Issuer</w:t>
            </w:r>
          </w:p>
        </w:tc>
        <w:tc>
          <w:tcPr>
            <w:tcW w:w="4314" w:type="dxa"/>
            <w:tcBorders/>
            <w:vAlign w:val="center"/>
          </w:tcPr>
          <w:p>
            <w:pPr>
              <w:pStyle w:val="TableContents"/>
              <w:bidi w:val="0"/>
              <w:spacing w:before="0" w:after="0"/>
              <w:jc w:val="left"/>
              <w:rPr/>
            </w:pPr>
            <w:r>
              <w:rPr/>
              <w:t>ARTIVION, INC.</w:t>
            </w:r>
          </w:p>
        </w:tc>
      </w:tr>
      <w:tr>
        <w:trPr/>
        <w:tc>
          <w:tcPr>
            <w:tcW w:w="5891" w:type="dxa"/>
            <w:tcBorders/>
            <w:vAlign w:val="center"/>
          </w:tcPr>
          <w:p>
            <w:pPr>
              <w:pStyle w:val="TableContents"/>
              <w:bidi w:val="0"/>
              <w:spacing w:before="0" w:after="283"/>
              <w:jc w:val="left"/>
              <w:rPr/>
            </w:pPr>
            <w:r>
              <w:rPr/>
              <w:t>SEC File Number</w:t>
            </w:r>
          </w:p>
        </w:tc>
        <w:tc>
          <w:tcPr>
            <w:tcW w:w="4314" w:type="dxa"/>
            <w:tcBorders/>
            <w:vAlign w:val="center"/>
          </w:tcPr>
          <w:p>
            <w:pPr>
              <w:pStyle w:val="TableContents"/>
              <w:bidi w:val="0"/>
              <w:spacing w:before="0" w:after="0"/>
              <w:jc w:val="left"/>
              <w:rPr/>
            </w:pPr>
            <w:r>
              <w:rPr/>
              <w:t>001-13165</w:t>
            </w:r>
          </w:p>
        </w:tc>
      </w:tr>
      <w:tr>
        <w:trPr/>
        <w:tc>
          <w:tcPr>
            <w:tcW w:w="5891" w:type="dxa"/>
            <w:tcBorders/>
            <w:vAlign w:val="center"/>
          </w:tcPr>
          <w:p>
            <w:pPr>
              <w:pStyle w:val="TableContents"/>
              <w:bidi w:val="0"/>
              <w:spacing w:before="0" w:after="283"/>
              <w:jc w:val="left"/>
              <w:rPr/>
            </w:pPr>
            <w:r>
              <w:rPr/>
              <w:t>Address of Issuer</w:t>
            </w:r>
          </w:p>
        </w:tc>
        <w:tc>
          <w:tcPr>
            <w:tcW w:w="4314" w:type="dxa"/>
            <w:tcBorders/>
            <w:vAlign w:val="center"/>
          </w:tcPr>
          <w:p>
            <w:pPr>
              <w:pStyle w:val="TableContents"/>
              <w:bidi w:val="0"/>
              <w:spacing w:before="0" w:after="0"/>
              <w:jc w:val="left"/>
              <w:rPr/>
            </w:pPr>
            <w:r>
              <w:rPr/>
              <w:t>1655 ROBERTS BOULEVARD N W</w:t>
              <w:br/>
              <w:t>KENNESAW</w:t>
              <w:br/>
              <w:t xml:space="preserve">GEORGIA </w:t>
              <w:br/>
              <w:t>30144</w:t>
            </w:r>
          </w:p>
        </w:tc>
      </w:tr>
      <w:tr>
        <w:trPr/>
        <w:tc>
          <w:tcPr>
            <w:tcW w:w="5891" w:type="dxa"/>
            <w:tcBorders/>
            <w:vAlign w:val="center"/>
          </w:tcPr>
          <w:p>
            <w:pPr>
              <w:pStyle w:val="TableContents"/>
              <w:bidi w:val="0"/>
              <w:spacing w:before="0" w:after="283"/>
              <w:jc w:val="left"/>
              <w:rPr/>
            </w:pPr>
            <w:r>
              <w:rPr/>
              <w:t>Phone</w:t>
            </w:r>
          </w:p>
        </w:tc>
        <w:tc>
          <w:tcPr>
            <w:tcW w:w="4314" w:type="dxa"/>
            <w:tcBorders/>
            <w:vAlign w:val="center"/>
          </w:tcPr>
          <w:p>
            <w:pPr>
              <w:pStyle w:val="TableContents"/>
              <w:bidi w:val="0"/>
              <w:spacing w:before="0" w:after="0"/>
              <w:jc w:val="left"/>
              <w:rPr/>
            </w:pPr>
            <w:r>
              <w:rPr/>
              <w:t>7704193355</w:t>
            </w:r>
          </w:p>
        </w:tc>
      </w:tr>
      <w:tr>
        <w:trPr/>
        <w:tc>
          <w:tcPr>
            <w:tcW w:w="5891" w:type="dxa"/>
            <w:tcBorders/>
            <w:vAlign w:val="center"/>
          </w:tcPr>
          <w:p>
            <w:pPr>
              <w:pStyle w:val="TableContents"/>
              <w:bidi w:val="0"/>
              <w:spacing w:before="0" w:after="283"/>
              <w:jc w:val="left"/>
              <w:rPr/>
            </w:pPr>
            <w:r>
              <w:rPr/>
              <w:t>Name of Person for Whose Account the Securities are To Be Sold</w:t>
            </w:r>
          </w:p>
        </w:tc>
        <w:tc>
          <w:tcPr>
            <w:tcW w:w="4314" w:type="dxa"/>
            <w:tcBorders/>
            <w:vAlign w:val="center"/>
          </w:tcPr>
          <w:p>
            <w:pPr>
              <w:pStyle w:val="TableContents"/>
              <w:bidi w:val="0"/>
              <w:spacing w:before="0" w:after="0"/>
              <w:jc w:val="left"/>
              <w:rPr/>
            </w:pPr>
            <w:r>
              <w:rPr/>
              <w:t>Horton Amy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91" w:type="dxa"/>
            <w:tcBorders/>
            <w:vAlign w:val="center"/>
          </w:tcPr>
          <w:p>
            <w:pPr>
              <w:pStyle w:val="TableContents"/>
              <w:bidi w:val="0"/>
              <w:spacing w:before="0" w:after="283"/>
              <w:jc w:val="left"/>
              <w:rPr/>
            </w:pPr>
            <w:r>
              <w:rPr/>
              <w:t>Relationship to Issuer</w:t>
            </w:r>
          </w:p>
        </w:tc>
        <w:tc>
          <w:tcPr>
            <w:tcW w:w="43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830</w:t>
            </w:r>
          </w:p>
        </w:tc>
        <w:tc>
          <w:tcPr>
            <w:tcW w:w="1380" w:type="dxa"/>
            <w:tcBorders/>
            <w:vAlign w:val="center"/>
          </w:tcPr>
          <w:p>
            <w:pPr>
              <w:pStyle w:val="TableContents"/>
              <w:bidi w:val="0"/>
              <w:spacing w:before="0" w:after="283"/>
              <w:jc w:val="left"/>
              <w:rPr/>
            </w:pPr>
            <w:r>
              <w:rPr/>
              <w:t>29625.11</w:t>
            </w:r>
          </w:p>
        </w:tc>
        <w:tc>
          <w:tcPr>
            <w:tcW w:w="1555" w:type="dxa"/>
            <w:tcBorders/>
            <w:vAlign w:val="center"/>
          </w:tcPr>
          <w:p>
            <w:pPr>
              <w:pStyle w:val="TableContents"/>
              <w:bidi w:val="0"/>
              <w:spacing w:before="0" w:after="283"/>
              <w:jc w:val="left"/>
              <w:rPr/>
            </w:pPr>
            <w:r>
              <w:rPr/>
              <w:t>47883897</w:t>
            </w:r>
          </w:p>
        </w:tc>
        <w:tc>
          <w:tcPr>
            <w:tcW w:w="1569" w:type="dxa"/>
            <w:tcBorders/>
            <w:vAlign w:val="center"/>
          </w:tcPr>
          <w:p>
            <w:pPr>
              <w:pStyle w:val="TableContents"/>
              <w:bidi w:val="0"/>
              <w:spacing w:before="0" w:after="283"/>
              <w:jc w:val="left"/>
              <w:rPr/>
            </w:pPr>
            <w:r>
              <w:rPr/>
              <w:t>02/24/2026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830</w:t>
            </w:r>
          </w:p>
        </w:tc>
        <w:tc>
          <w:tcPr>
            <w:tcW w:w="1046" w:type="dxa"/>
            <w:tcBorders/>
            <w:vAlign w:val="center"/>
          </w:tcPr>
          <w:p>
            <w:pPr>
              <w:pStyle w:val="TableContents"/>
              <w:bidi w:val="0"/>
              <w:spacing w:before="0" w:after="283"/>
              <w:jc w:val="left"/>
              <w:rPr/>
            </w:pPr>
            <w:r>
              <w:rPr/>
              <w:t>02/23/2026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Amy Horton</w:t>
              <w:br/>
              <w:t>1655 Roberts Boulevard</w:t>
              <w:br/>
              <w:t>NW</w:t>
              <w:br/>
              <w:t>Kennesaw   GA   30144</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12/08/2025</w:t>
            </w:r>
          </w:p>
        </w:tc>
        <w:tc>
          <w:tcPr>
            <w:tcW w:w="1564" w:type="dxa"/>
            <w:tcBorders/>
            <w:vAlign w:val="center"/>
          </w:tcPr>
          <w:p>
            <w:pPr>
              <w:pStyle w:val="TableContents"/>
              <w:bidi w:val="0"/>
              <w:spacing w:before="0" w:after="283"/>
              <w:jc w:val="left"/>
              <w:rPr/>
            </w:pPr>
            <w:r>
              <w:rPr/>
              <w:t>4572</w:t>
            </w:r>
          </w:p>
        </w:tc>
        <w:tc>
          <w:tcPr>
            <w:tcW w:w="1763" w:type="dxa"/>
            <w:tcBorders/>
            <w:vAlign w:val="center"/>
          </w:tcPr>
          <w:p>
            <w:pPr>
              <w:pStyle w:val="TableContents"/>
              <w:bidi w:val="0"/>
              <w:spacing w:before="0" w:after="283"/>
              <w:jc w:val="left"/>
              <w:rPr/>
            </w:pPr>
            <w:r>
              <w:rPr/>
              <w:t>203081.38</w:t>
            </w:r>
          </w:p>
        </w:tc>
      </w:tr>
      <w:tr>
        <w:trPr/>
        <w:tc>
          <w:tcPr>
            <w:tcW w:w="2982" w:type="dxa"/>
            <w:tcBorders/>
            <w:vAlign w:val="center"/>
          </w:tcPr>
          <w:p>
            <w:pPr>
              <w:pStyle w:val="TableContents"/>
              <w:bidi w:val="0"/>
              <w:spacing w:before="0" w:after="283"/>
              <w:jc w:val="left"/>
              <w:rPr/>
            </w:pPr>
            <w:r>
              <w:rPr/>
              <w:t>Amy Horton</w:t>
              <w:br/>
              <w:t>1655 Roberts Boulevard</w:t>
              <w:br/>
              <w:t>NW</w:t>
              <w:br/>
              <w:t>Kennesaw   GA   30144</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02/23/2026</w:t>
            </w:r>
          </w:p>
        </w:tc>
        <w:tc>
          <w:tcPr>
            <w:tcW w:w="1564" w:type="dxa"/>
            <w:tcBorders/>
            <w:vAlign w:val="center"/>
          </w:tcPr>
          <w:p>
            <w:pPr>
              <w:pStyle w:val="TableContents"/>
              <w:bidi w:val="0"/>
              <w:spacing w:before="0" w:after="283"/>
              <w:jc w:val="left"/>
              <w:rPr/>
            </w:pPr>
            <w:r>
              <w:rPr/>
              <w:t>1731</w:t>
            </w:r>
          </w:p>
        </w:tc>
        <w:tc>
          <w:tcPr>
            <w:tcW w:w="1763" w:type="dxa"/>
            <w:tcBorders/>
            <w:vAlign w:val="center"/>
          </w:tcPr>
          <w:p>
            <w:pPr>
              <w:pStyle w:val="TableContents"/>
              <w:bidi w:val="0"/>
              <w:spacing w:before="0" w:after="283"/>
              <w:jc w:val="left"/>
              <w:rPr/>
            </w:pPr>
            <w:r>
              <w:rPr/>
              <w:t>65063.96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02/24/2026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Amy Horton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3292</Characters>
  <CharactersWithSpaces>3876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