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Holloway Jean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1655 ROBERTS BLVD.,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ARTIVION,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AORT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KENNESAW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27,795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197,900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3,843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37.7756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194,057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8,962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185,095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units granted on February 28, 2025. One third (1/3) were issued on March 2, 2026. The remaining shares earned in connection with the February 2025 grant will be eligible to vest and be issued as follows: one third (1/3) on February 28, 2027; and one third (1/3) on February 28, 2028, assuming employment on the relevant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upon the vesting of performance stock units to pay tax withholding obligations. The sale was to satisfy tax withholding obligations to be funded by a "sell to cover" transaction and does not represent a discretionary transaction.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price the shares were sold.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Jean F Holloway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0065" TargetMode="External"/><Relationship Id="rId14" Type="http://schemas.openxmlformats.org/officeDocument/2006/relationships/hyperlink" Target="http://www.sec.gov/cgi-bin/browse-edgar?action=getcompany&amp;CIK=0000784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2026-03-04T17:54:07Z</dcterms:created>
  <dcterms:modified xsi:type="dcterms:W3CDTF">2026-03-04T17:54:07Z</dcterms:modified>
</cp:coreProperties>
</file>